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一、活动名称</w:t>
      </w:r>
    </w:p>
    <w:p>
      <w:pPr>
        <w:spacing w:line="52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“持枪护旗展英姿，青春筑梦卫家国”</w:t>
      </w:r>
      <w:r>
        <w:rPr>
          <w:rFonts w:hint="eastAsia" w:ascii="仿宋_GB2312" w:hAnsi="仿宋_GB2312" w:eastAsia="仿宋_GB2312" w:cs="仿宋_GB2312"/>
          <w:sz w:val="32"/>
          <w:szCs w:val="32"/>
        </w:rPr>
        <w:t>礼宾枪知识宣讲</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二、活动目的</w:t>
      </w:r>
    </w:p>
    <w:p>
      <w:pPr>
        <w:spacing w:line="52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仗可百年不打，国不可一日无防。为了让青年大学生更多地了解国防、关注国防、重视国防，丰富国旗护卫队的文化生活，向同学们普及礼兵枪的相关知识，让同学们近距离接触国旗护卫队的训练与生活特举办此活动。</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三、活动时间</w:t>
      </w:r>
    </w:p>
    <w:p>
      <w:pPr>
        <w:spacing w:line="520" w:lineRule="exact"/>
        <w:ind w:firstLine="640" w:firstLineChars="200"/>
        <w:rPr>
          <w:rFonts w:hint="eastAsia" w:ascii="仿宋_GB2312" w:hAnsi="仿宋_GB2312" w:eastAsia="仿宋_GB2312" w:cs="仿宋_GB2312"/>
          <w:sz w:val="32"/>
          <w:szCs w:val="32"/>
        </w:rPr>
      </w:pPr>
      <w:bookmarkStart w:id="0" w:name="_Hlk179323252"/>
      <w:r>
        <w:rPr>
          <w:rFonts w:hint="eastAsia" w:ascii="仿宋_GB2312" w:hAnsi="仿宋_GB2312" w:eastAsia="仿宋_GB2312" w:cs="仿宋_GB2312"/>
          <w:color w:val="333333"/>
          <w:sz w:val="32"/>
          <w:shd w:val="clear" w:color="auto" w:fill="FFFFFF"/>
        </w:rPr>
        <w:t>报名时间</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hd w:val="clear" w:color="auto" w:fill="FFFFFF"/>
        </w:rPr>
        <w:t>2024年10月</w:t>
      </w:r>
      <w:r>
        <w:rPr>
          <w:rFonts w:ascii="仿宋_GB2312" w:hAnsi="仿宋_GB2312" w:eastAsia="仿宋_GB2312" w:cs="仿宋_GB2312"/>
          <w:color w:val="333333"/>
          <w:sz w:val="32"/>
          <w:shd w:val="clear" w:color="auto" w:fill="FFFFFF"/>
        </w:rPr>
        <w:t>15</w:t>
      </w:r>
      <w:r>
        <w:rPr>
          <w:rFonts w:hint="eastAsia" w:ascii="仿宋_GB2312" w:hAnsi="仿宋_GB2312" w:eastAsia="仿宋_GB2312" w:cs="仿宋_GB2312"/>
          <w:color w:val="333333"/>
          <w:sz w:val="32"/>
          <w:shd w:val="clear" w:color="auto" w:fill="FFFFFF"/>
        </w:rPr>
        <w:t>日-10月1</w:t>
      </w:r>
      <w:r>
        <w:rPr>
          <w:rFonts w:ascii="仿宋_GB2312" w:hAnsi="仿宋_GB2312" w:eastAsia="仿宋_GB2312" w:cs="仿宋_GB2312"/>
          <w:color w:val="333333"/>
          <w:sz w:val="32"/>
          <w:shd w:val="clear" w:color="auto" w:fill="FFFFFF"/>
        </w:rPr>
        <w:t>8</w:t>
      </w:r>
      <w:r>
        <w:rPr>
          <w:rFonts w:hint="eastAsia" w:ascii="仿宋_GB2312" w:hAnsi="仿宋_GB2312" w:eastAsia="仿宋_GB2312" w:cs="仿宋_GB2312"/>
          <w:color w:val="333333"/>
          <w:sz w:val="32"/>
          <w:shd w:val="clear" w:color="auto" w:fill="FFFFFF"/>
        </w:rPr>
        <w:t>日</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举办时间：</w:t>
      </w:r>
      <w:r>
        <w:rPr>
          <w:rFonts w:hint="eastAsia" w:ascii="仿宋_GB2312" w:hAnsi="仿宋_GB2312" w:eastAsia="仿宋_GB2312" w:cs="仿宋_GB2312"/>
          <w:sz w:val="32"/>
          <w:szCs w:val="32"/>
        </w:rPr>
        <w:t>2024年10月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日8:00-12:00</w:t>
      </w:r>
    </w:p>
    <w:bookmarkEnd w:id="0"/>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四、活动地点</w:t>
      </w:r>
    </w:p>
    <w:p>
      <w:pPr>
        <w:spacing w:line="520" w:lineRule="exact"/>
        <w:ind w:firstLine="640" w:firstLineChars="200"/>
        <w:rPr>
          <w:rFonts w:ascii="仿宋_GB2312" w:eastAsia="仿宋_GB2312"/>
          <w:sz w:val="32"/>
          <w:szCs w:val="32"/>
        </w:rPr>
      </w:pPr>
      <w:r>
        <w:rPr>
          <w:rFonts w:ascii="仿宋_GB2312" w:eastAsia="仿宋_GB2312"/>
          <w:sz w:val="32"/>
          <w:szCs w:val="32"/>
        </w:rPr>
        <w:t>操场</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五、主办单位</w:t>
      </w:r>
    </w:p>
    <w:p>
      <w:pPr>
        <w:spacing w:line="520" w:lineRule="exact"/>
        <w:ind w:firstLine="640" w:firstLineChars="200"/>
        <w:rPr>
          <w:rFonts w:ascii="仿宋_GB2312" w:eastAsia="仿宋_GB2312"/>
          <w:sz w:val="32"/>
          <w:szCs w:val="32"/>
        </w:rPr>
      </w:pPr>
      <w:r>
        <w:rPr>
          <w:rFonts w:ascii="仿宋_GB2312" w:eastAsia="仿宋_GB2312"/>
          <w:sz w:val="32"/>
          <w:szCs w:val="32"/>
        </w:rPr>
        <w:t>大学生国旗护卫队</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六、活动对象</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山东第二医科大学浮烟山校区全体在校学生</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七、活动流程</w:t>
      </w:r>
    </w:p>
    <w:p>
      <w:pPr>
        <w:spacing w:line="5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bCs/>
          <w:sz w:val="32"/>
          <w:szCs w:val="32"/>
        </w:rPr>
        <w:t>（一）活动前宣传工作</w:t>
      </w:r>
    </w:p>
    <w:p>
      <w:pPr>
        <w:pStyle w:val="4"/>
        <w:spacing w:line="52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1.组织部写好策划并发给各部室，并做好应急预案。</w:t>
      </w:r>
    </w:p>
    <w:p>
      <w:pPr>
        <w:pStyle w:val="4"/>
        <w:spacing w:line="52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2.事务部提前准备好礼宾枪及其他物品。</w:t>
      </w:r>
    </w:p>
    <w:p>
      <w:pPr>
        <w:pStyle w:val="4"/>
        <w:spacing w:line="52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3.各成员提前明确活动流程，确保活动有序进行。</w:t>
      </w:r>
    </w:p>
    <w:p>
      <w:pPr>
        <w:pStyle w:val="4"/>
        <w:spacing w:line="520" w:lineRule="exact"/>
        <w:ind w:firstLine="640"/>
        <w:rPr>
          <w:rFonts w:hint="eastAsia" w:ascii="楷体_GB2312" w:hAnsi="黑体" w:eastAsia="楷体_GB2312" w:cs="黑体"/>
          <w:bCs/>
          <w:sz w:val="32"/>
          <w:szCs w:val="32"/>
        </w:rPr>
      </w:pPr>
      <w:r>
        <w:rPr>
          <w:rFonts w:hint="eastAsia" w:ascii="仿宋_GB2312" w:hAnsi="仿宋_GB2312" w:eastAsia="仿宋_GB2312" w:cs="仿宋_GB2312"/>
          <w:bCs/>
          <w:sz w:val="32"/>
          <w:szCs w:val="32"/>
        </w:rPr>
        <w:t>4.宣传部提前安排好拍摄人员以及拍摄所需设备。</w:t>
      </w:r>
    </w:p>
    <w:p>
      <w:pPr>
        <w:pStyle w:val="4"/>
        <w:spacing w:line="520" w:lineRule="exact"/>
        <w:ind w:firstLine="640"/>
        <w:rPr>
          <w:rFonts w:hint="eastAsia" w:ascii="楷体_GB2312" w:hAnsi="黑体" w:eastAsia="楷体_GB2312" w:cs="黑体"/>
          <w:bCs/>
          <w:sz w:val="32"/>
          <w:szCs w:val="32"/>
        </w:rPr>
      </w:pPr>
      <w:r>
        <w:rPr>
          <w:rFonts w:hint="eastAsia" w:ascii="楷体_GB2312" w:hAnsi="黑体" w:eastAsia="楷体_GB2312" w:cs="黑体"/>
          <w:bCs/>
          <w:sz w:val="32"/>
          <w:szCs w:val="32"/>
        </w:rPr>
        <w:t>（二）活动内容</w:t>
      </w:r>
    </w:p>
    <w:p>
      <w:pPr>
        <w:pStyle w:val="4"/>
        <w:spacing w:line="520" w:lineRule="exact"/>
        <w:ind w:firstLine="640"/>
        <w:rPr>
          <w:rFonts w:hint="eastAsia" w:ascii="仿宋_GB2312" w:hAnsi="黑体" w:eastAsia="仿宋_GB2312" w:cs="黑体"/>
          <w:bCs/>
          <w:sz w:val="32"/>
          <w:szCs w:val="32"/>
        </w:rPr>
      </w:pPr>
      <w:r>
        <w:rPr>
          <w:rFonts w:ascii="仿宋_GB2312" w:hAnsi="黑体" w:eastAsia="仿宋_GB2312" w:cs="黑体"/>
          <w:bCs/>
          <w:sz w:val="32"/>
          <w:szCs w:val="32"/>
        </w:rPr>
        <w:t>1.组织参与人员在操场集合进行点名签到。</w:t>
      </w:r>
    </w:p>
    <w:p>
      <w:pPr>
        <w:pStyle w:val="4"/>
        <w:spacing w:line="520" w:lineRule="exact"/>
        <w:ind w:firstLine="640"/>
        <w:rPr>
          <w:rFonts w:hint="eastAsia" w:ascii="仿宋_GB2312" w:hAnsi="黑体" w:eastAsia="仿宋_GB2312" w:cs="黑体"/>
          <w:bCs/>
          <w:sz w:val="32"/>
          <w:szCs w:val="32"/>
        </w:rPr>
      </w:pPr>
      <w:r>
        <w:rPr>
          <w:rFonts w:ascii="仿宋_GB2312" w:hAnsi="黑体" w:eastAsia="仿宋_GB2312" w:cs="黑体"/>
          <w:bCs/>
          <w:sz w:val="32"/>
          <w:szCs w:val="32"/>
        </w:rPr>
        <w:t>2.由队员向参与人员介绍关于56-1式礼宾枪的相关知识，并向校友们讲授礼宾枪的正确使用方法，包括托枪、下枪等基础动作。</w:t>
      </w:r>
    </w:p>
    <w:p>
      <w:pPr>
        <w:pStyle w:val="4"/>
        <w:spacing w:line="520" w:lineRule="exact"/>
        <w:ind w:firstLine="640"/>
        <w:rPr>
          <w:rFonts w:hint="eastAsia" w:ascii="仿宋_GB2312" w:hAnsi="黑体" w:eastAsia="仿宋_GB2312" w:cs="黑体"/>
          <w:bCs/>
          <w:sz w:val="32"/>
          <w:szCs w:val="32"/>
        </w:rPr>
      </w:pPr>
      <w:r>
        <w:rPr>
          <w:rFonts w:ascii="仿宋_GB2312" w:hAnsi="黑体" w:eastAsia="仿宋_GB2312" w:cs="黑体"/>
          <w:bCs/>
          <w:sz w:val="32"/>
          <w:szCs w:val="32"/>
        </w:rPr>
        <w:t>3.参与人员在队员的帮助下进行礼宾枪相关动作的练习。</w:t>
      </w:r>
    </w:p>
    <w:p>
      <w:pPr>
        <w:pStyle w:val="4"/>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黑体" w:eastAsia="仿宋_GB2312" w:cs="黑体"/>
          <w:bCs/>
          <w:sz w:val="32"/>
          <w:szCs w:val="32"/>
        </w:rPr>
      </w:pPr>
      <w:r>
        <w:rPr>
          <w:rFonts w:ascii="仿宋_GB2312" w:hAnsi="黑体" w:eastAsia="仿宋_GB2312" w:cs="黑体"/>
          <w:bCs/>
          <w:sz w:val="32"/>
          <w:szCs w:val="32"/>
        </w:rPr>
        <w:t>4.组织参与人员在操场签退。</w:t>
      </w:r>
    </w:p>
    <w:p>
      <w:pPr>
        <w:pStyle w:val="4"/>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黑体" w:eastAsia="仿宋_GB2312" w:cs="黑体"/>
          <w:bCs/>
          <w:sz w:val="32"/>
          <w:szCs w:val="32"/>
        </w:rPr>
      </w:pPr>
      <w:r>
        <w:rPr>
          <w:rFonts w:ascii="仿宋_GB2312" w:hAnsi="黑体" w:eastAsia="仿宋_GB2312" w:cs="黑体"/>
          <w:bCs/>
          <w:sz w:val="32"/>
          <w:szCs w:val="32"/>
        </w:rPr>
        <w:t>5.活动结束。</w:t>
      </w:r>
    </w:p>
    <w:p>
      <w:pPr>
        <w:pStyle w:val="4"/>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楷体_GB2312" w:hAnsi="黑体" w:eastAsia="楷体_GB2312" w:cs="黑体"/>
          <w:bCs/>
          <w:sz w:val="32"/>
          <w:szCs w:val="32"/>
        </w:rPr>
      </w:pPr>
      <w:r>
        <w:rPr>
          <w:rFonts w:hint="eastAsia" w:ascii="楷体_GB2312" w:hAnsi="黑体" w:eastAsia="楷体_GB2312" w:cs="黑体"/>
          <w:bCs/>
          <w:sz w:val="32"/>
          <w:szCs w:val="32"/>
        </w:rPr>
        <w:t>（</w:t>
      </w:r>
      <w:r>
        <w:rPr>
          <w:rFonts w:ascii="楷体_GB2312" w:hAnsi="黑体" w:eastAsia="楷体_GB2312" w:cs="黑体"/>
          <w:bCs/>
          <w:sz w:val="32"/>
          <w:szCs w:val="32"/>
        </w:rPr>
        <w:t>三</w:t>
      </w:r>
      <w:r>
        <w:rPr>
          <w:rFonts w:hint="eastAsia" w:ascii="楷体_GB2312" w:hAnsi="黑体" w:eastAsia="楷体_GB2312" w:cs="黑体"/>
          <w:bCs/>
          <w:sz w:val="32"/>
          <w:szCs w:val="32"/>
        </w:rPr>
        <w:t>）活动后续工作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1.做好场地卫生打扫等善后工作。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2.事务部将活动所需物品礼宾枪等在活动结束后收回进行清点并妥善保管。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3.组织部通过本次活动的策划案、活动体验、活动反响以及活动过程中发现的问题等，对本次活动进行总结以及反思。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4.宣传部整理活动照片及视频，并在山东第二医科大学国旗护卫队官方QQ、山东第二医科大学国旗护卫队官方抖音进行推送。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olor w:val="242424"/>
          <w:sz w:val="32"/>
          <w:szCs w:val="32"/>
        </w:rPr>
      </w:pPr>
      <w:r>
        <w:rPr>
          <w:rFonts w:hint="eastAsia" w:ascii="黑体" w:hAnsi="黑体" w:eastAsia="黑体"/>
          <w:sz w:val="32"/>
          <w:szCs w:val="32"/>
        </w:rPr>
        <w:t>八、</w:t>
      </w:r>
      <w:r>
        <w:rPr>
          <w:rFonts w:hint="eastAsia" w:ascii="黑体" w:hAnsi="黑体" w:eastAsia="黑体"/>
          <w:color w:val="242424"/>
          <w:sz w:val="32"/>
          <w:szCs w:val="32"/>
        </w:rPr>
        <w:t>报名方式</w:t>
      </w:r>
    </w:p>
    <w:p>
      <w:pPr>
        <w:pStyle w:val="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242424"/>
          <w:sz w:val="32"/>
          <w:lang w:val="en-US" w:eastAsia="zh-CN"/>
        </w:rPr>
      </w:pPr>
      <w:r>
        <w:rPr>
          <w:rFonts w:hint="eastAsia" w:ascii="仿宋_GB2312" w:hAnsi="仿宋_GB2312" w:eastAsia="仿宋_GB2312" w:cs="仿宋_GB2312"/>
          <w:color w:val="242424"/>
          <w:sz w:val="32"/>
          <w:lang w:val="en-US" w:eastAsia="zh-CN"/>
        </w:rPr>
        <w:t>活动参</w:t>
      </w:r>
      <w:r>
        <w:rPr>
          <w:rFonts w:hint="eastAsia" w:ascii="仿宋_GB2312" w:hAnsi="仿宋_GB2312" w:eastAsia="仿宋_GB2312" w:cs="仿宋_GB2312"/>
          <w:color w:val="242424"/>
          <w:sz w:val="32"/>
        </w:rPr>
        <w:t>加</w:t>
      </w:r>
      <w:r>
        <w:rPr>
          <w:rFonts w:hint="eastAsia" w:ascii="仿宋_GB2312" w:hAnsi="仿宋_GB2312" w:eastAsia="仿宋_GB2312" w:cs="仿宋_GB2312"/>
          <w:color w:val="242424"/>
          <w:sz w:val="32"/>
          <w:lang w:val="en-US" w:eastAsia="zh-CN"/>
        </w:rPr>
        <w:t>人员请</w:t>
      </w:r>
      <w:r>
        <w:rPr>
          <w:rFonts w:hint="eastAsia" w:ascii="仿宋_GB2312" w:hAnsi="仿宋_GB2312" w:eastAsia="仿宋_GB2312" w:cs="仿宋_GB2312"/>
          <w:color w:val="242424"/>
          <w:sz w:val="32"/>
          <w:szCs w:val="32"/>
        </w:rPr>
        <w:t>于10月</w:t>
      </w:r>
      <w:r>
        <w:rPr>
          <w:rFonts w:hint="eastAsia" w:ascii="仿宋_GB2312" w:hAnsi="仿宋_GB2312" w:eastAsia="仿宋_GB2312" w:cs="仿宋_GB2312"/>
          <w:color w:val="242424"/>
          <w:sz w:val="32"/>
          <w:szCs w:val="32"/>
          <w:lang w:val="en-US" w:eastAsia="zh-CN"/>
        </w:rPr>
        <w:t>18</w:t>
      </w:r>
      <w:r>
        <w:rPr>
          <w:rFonts w:hint="eastAsia" w:ascii="仿宋_GB2312" w:hAnsi="仿宋_GB2312" w:eastAsia="仿宋_GB2312" w:cs="仿宋_GB2312"/>
          <w:color w:val="242424"/>
          <w:sz w:val="32"/>
          <w:szCs w:val="32"/>
        </w:rPr>
        <w:t>日</w:t>
      </w:r>
      <w:r>
        <w:rPr>
          <w:rFonts w:hint="eastAsia" w:ascii="仿宋_GB2312" w:hAnsi="仿宋_GB2312" w:eastAsia="仿宋_GB2312" w:cs="仿宋_GB2312"/>
          <w:color w:val="242424"/>
          <w:sz w:val="32"/>
          <w:szCs w:val="32"/>
          <w:lang w:val="en-US" w:eastAsia="zh-CN"/>
        </w:rPr>
        <w:t>12</w:t>
      </w:r>
      <w:r>
        <w:rPr>
          <w:rFonts w:hint="eastAsia" w:ascii="仿宋_GB2312" w:hAnsi="仿宋_GB2312" w:eastAsia="仿宋_GB2312" w:cs="仿宋_GB2312"/>
          <w:color w:val="242424"/>
          <w:sz w:val="32"/>
          <w:szCs w:val="32"/>
        </w:rPr>
        <w:t>:00前</w:t>
      </w:r>
      <w:r>
        <w:rPr>
          <w:rFonts w:hint="eastAsia" w:ascii="仿宋_GB2312" w:hAnsi="仿宋_GB2312" w:eastAsia="仿宋_GB2312" w:cs="仿宋_GB2312"/>
          <w:color w:val="242424"/>
          <w:sz w:val="32"/>
          <w:lang w:val="en-US" w:eastAsia="zh-CN"/>
        </w:rPr>
        <w:t>加</w:t>
      </w:r>
      <w:r>
        <w:rPr>
          <w:rFonts w:hint="eastAsia" w:ascii="仿宋_GB2312" w:hAnsi="仿宋_GB2312" w:eastAsia="仿宋_GB2312" w:cs="仿宋_GB2312"/>
          <w:color w:val="242424"/>
          <w:sz w:val="32"/>
        </w:rPr>
        <w:t>入活动群qq:248898821</w:t>
      </w:r>
      <w:r>
        <w:rPr>
          <w:rFonts w:hint="eastAsia" w:ascii="仿宋_GB2312" w:hAnsi="仿宋_GB2312" w:eastAsia="仿宋_GB2312" w:cs="仿宋_GB2312"/>
          <w:color w:val="242424"/>
          <w:sz w:val="32"/>
          <w:lang w:eastAsia="zh-CN"/>
        </w:rPr>
        <w:t>，</w:t>
      </w:r>
      <w:r>
        <w:rPr>
          <w:rFonts w:hint="eastAsia" w:ascii="仿宋_GB2312" w:hAnsi="仿宋_GB2312" w:eastAsia="仿宋_GB2312" w:cs="仿宋_GB2312"/>
          <w:color w:val="242424"/>
          <w:sz w:val="32"/>
          <w:lang w:val="en-US" w:eastAsia="zh-CN"/>
        </w:rPr>
        <w:t>在活动群中抢名额进行报名。</w:t>
      </w:r>
    </w:p>
    <w:p>
      <w:pPr>
        <w:pStyle w:val="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活动二维码</w:t>
      </w:r>
    </w:p>
    <w:p>
      <w:pPr>
        <w:pStyle w:val="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242424"/>
          <w:sz w:val="32"/>
          <w:lang w:val="en-US" w:eastAsia="zh-CN"/>
        </w:rPr>
      </w:pPr>
      <w:r>
        <w:rPr>
          <w:rFonts w:hint="eastAsia" w:ascii="仿宋_GB2312" w:eastAsia="仿宋_GB2312"/>
          <w:sz w:val="32"/>
          <w:szCs w:val="32"/>
          <w:lang w:eastAsia="zh-CN"/>
        </w:rPr>
        <w:drawing>
          <wp:anchor distT="0" distB="0" distL="114300" distR="114300" simplePos="0" relativeHeight="251659264" behindDoc="0" locked="0" layoutInCell="1" allowOverlap="1">
            <wp:simplePos x="0" y="0"/>
            <wp:positionH relativeFrom="column">
              <wp:posOffset>288925</wp:posOffset>
            </wp:positionH>
            <wp:positionV relativeFrom="paragraph">
              <wp:posOffset>34290</wp:posOffset>
            </wp:positionV>
            <wp:extent cx="1605280" cy="1553210"/>
            <wp:effectExtent l="0" t="0" r="13970" b="8890"/>
            <wp:wrapNone/>
            <wp:docPr id="5" name="图片 5" descr="8123b9cad77b6fa6bfa5c7ccfddc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123b9cad77b6fa6bfa5c7ccfddc984"/>
                    <pic:cNvPicPr>
                      <a:picLocks noChangeAspect="1"/>
                    </pic:cNvPicPr>
                  </pic:nvPicPr>
                  <pic:blipFill>
                    <a:blip r:embed="rId4"/>
                    <a:stretch>
                      <a:fillRect/>
                    </a:stretch>
                  </pic:blipFill>
                  <pic:spPr>
                    <a:xfrm>
                      <a:off x="0" y="0"/>
                      <a:ext cx="1605280" cy="1553210"/>
                    </a:xfrm>
                    <a:prstGeom prst="rect">
                      <a:avLst/>
                    </a:prstGeom>
                  </pic:spPr>
                </pic:pic>
              </a:graphicData>
            </a:graphic>
          </wp:anchor>
        </w:drawing>
      </w:r>
    </w:p>
    <w:p>
      <w:pPr>
        <w:pStyle w:val="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242424"/>
          <w:sz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242424"/>
          <w:sz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242424"/>
          <w:sz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仿宋_GB2312" w:eastAsia="仿宋_GB2312" w:cs="仿宋_GB2312"/>
          <w:color w:val="242424"/>
          <w:sz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九、注意事项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sz w:val="32"/>
          <w:szCs w:val="32"/>
        </w:rPr>
        <w:t>1.遵守活动现场的纪律，做到令行禁止，注意保持现场的卫生以及后续清理工作。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sz w:val="32"/>
          <w:szCs w:val="32"/>
        </w:rPr>
        <w:t>2.注意参与活动人员的安全问题。如活动中有人突发疾病，应及时向负责人报告，并拨打校医院电话。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sz w:val="32"/>
          <w:szCs w:val="32"/>
        </w:rPr>
        <w:t>3.如果有人员因特殊原因无法按时参加，应提前向负责人请假说明。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sz w:val="32"/>
          <w:szCs w:val="32"/>
        </w:rPr>
        <w:t>4.由于来往人员过多，活动中注意自己的形象及言行举止，保证一丝不苟的工作态度。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sz w:val="32"/>
          <w:szCs w:val="32"/>
        </w:rPr>
        <w:t>5.过程中注意礼貌问题。</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rPr>
      </w:pPr>
      <w:r>
        <w:rPr>
          <w:rFonts w:hint="eastAsia" w:ascii="黑体" w:hAnsi="黑体" w:eastAsia="黑体"/>
          <w:color w:val="242424"/>
          <w:sz w:val="32"/>
          <w:szCs w:val="32"/>
        </w:rPr>
        <w:t>十、活动负责人与联系方式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ascii="仿宋_GB2312" w:eastAsia="仿宋_GB2312"/>
          <w:sz w:val="32"/>
          <w:szCs w:val="32"/>
        </w:rPr>
        <w:t>王超</w:t>
      </w:r>
      <w:r>
        <w:rPr>
          <w:rFonts w:hint="eastAsia" w:ascii="仿宋_GB2312" w:hAnsi="仿宋_GB2312" w:eastAsia="仿宋_GB2312" w:cs="仿宋_GB2312"/>
          <w:color w:val="242424"/>
          <w:sz w:val="32"/>
          <w:szCs w:val="32"/>
        </w:rPr>
        <w:t>（QQ: 1747794418电话：</w:t>
      </w:r>
      <w:r>
        <w:rPr>
          <w:rFonts w:ascii="仿宋_GB2312" w:eastAsia="仿宋_GB2312"/>
          <w:sz w:val="32"/>
          <w:szCs w:val="32"/>
        </w:rPr>
        <w:t>19709608321</w:t>
      </w:r>
      <w:r>
        <w:rPr>
          <w:rFonts w:hint="eastAsia" w:ascii="仿宋_GB2312" w:hAnsi="仿宋_GB2312" w:eastAsia="仿宋_GB2312" w:cs="仿宋_GB2312"/>
          <w:color w:val="242424"/>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sz w:val="32"/>
          <w:szCs w:val="32"/>
          <w:lang w:val="en-US" w:eastAsia="zh-CN"/>
        </w:rPr>
      </w:pPr>
      <w:r>
        <w:rPr>
          <w:rFonts w:ascii="仿宋_GB2312" w:eastAsia="仿宋_GB2312"/>
          <w:sz w:val="32"/>
          <w:szCs w:val="32"/>
        </w:rPr>
        <w:t>蔡书词</w:t>
      </w:r>
      <w:r>
        <w:rPr>
          <w:rFonts w:hint="eastAsia" w:ascii="仿宋_GB2312" w:hAnsi="仿宋_GB2312" w:eastAsia="仿宋_GB2312" w:cs="仿宋_GB2312"/>
          <w:color w:val="242424"/>
          <w:sz w:val="32"/>
          <w:szCs w:val="32"/>
        </w:rPr>
        <w:t xml:space="preserve">（QQ: </w:t>
      </w:r>
      <w:r>
        <w:rPr>
          <w:rFonts w:hint="eastAsia" w:ascii="仿宋_GB2312" w:eastAsia="仿宋_GB2312"/>
          <w:sz w:val="32"/>
          <w:szCs w:val="32"/>
        </w:rPr>
        <w:t>3178786808</w:t>
      </w:r>
      <w:r>
        <w:rPr>
          <w:rFonts w:hint="eastAsia" w:ascii="仿宋_GB2312" w:hAnsi="仿宋_GB2312" w:eastAsia="仿宋_GB2312" w:cs="仿宋_GB2312"/>
          <w:color w:val="242424"/>
          <w:sz w:val="32"/>
          <w:szCs w:val="32"/>
        </w:rPr>
        <w:t>电话：</w:t>
      </w:r>
      <w:r>
        <w:rPr>
          <w:rFonts w:ascii="仿宋_GB2312" w:eastAsia="仿宋_GB2312"/>
          <w:sz w:val="32"/>
          <w:szCs w:val="32"/>
        </w:rPr>
        <w:t>19709656319</w:t>
      </w:r>
      <w:r>
        <w:rPr>
          <w:rFonts w:hint="eastAsia" w:ascii="仿宋_GB2312" w:hAnsi="仿宋_GB2312" w:eastAsia="仿宋_GB2312" w:cs="仿宋_GB2312"/>
          <w:color w:val="242424"/>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sz w:val="32"/>
          <w:szCs w:val="32"/>
        </w:rPr>
        <w:t>杨帅</w:t>
      </w:r>
      <w:r>
        <w:rPr>
          <w:rFonts w:hint="eastAsia" w:ascii="仿宋_GB2312" w:hAnsi="仿宋_GB2312" w:eastAsia="仿宋_GB2312" w:cs="仿宋_GB2312"/>
          <w:color w:val="242424"/>
          <w:sz w:val="32"/>
          <w:szCs w:val="32"/>
        </w:rPr>
        <w:t>（QQ: 3312262672电话：</w:t>
      </w:r>
      <w:r>
        <w:rPr>
          <w:rFonts w:ascii="仿宋_GB2312" w:eastAsia="仿宋_GB2312"/>
          <w:sz w:val="32"/>
          <w:szCs w:val="32"/>
        </w:rPr>
        <w:t>19561439121</w:t>
      </w:r>
      <w:r>
        <w:rPr>
          <w:rFonts w:hint="eastAsia" w:ascii="仿宋_GB2312" w:hAnsi="仿宋_GB2312" w:eastAsia="仿宋_GB2312" w:cs="仿宋_GB2312"/>
          <w:color w:val="242424"/>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242424"/>
          <w:sz w:val="32"/>
          <w:szCs w:val="32"/>
        </w:rPr>
      </w:pPr>
      <w:r>
        <w:rPr>
          <w:rFonts w:hint="eastAsia" w:ascii="仿宋_GB2312" w:hAnsi="仿宋_GB2312" w:eastAsia="仿宋_GB2312" w:cs="仿宋_GB2312"/>
          <w:sz w:val="32"/>
          <w:szCs w:val="32"/>
        </w:rPr>
        <w:t>刘东霖</w:t>
      </w:r>
      <w:r>
        <w:rPr>
          <w:rFonts w:hint="eastAsia" w:ascii="仿宋_GB2312" w:hAnsi="仿宋_GB2312" w:eastAsia="仿宋_GB2312" w:cs="仿宋_GB2312"/>
          <w:color w:val="242424"/>
          <w:sz w:val="32"/>
          <w:szCs w:val="32"/>
        </w:rPr>
        <w:t>（QQ: 3235088018电话：</w:t>
      </w:r>
      <w:r>
        <w:rPr>
          <w:rFonts w:ascii="仿宋_GB2312" w:eastAsia="仿宋_GB2312"/>
          <w:sz w:val="32"/>
          <w:szCs w:val="32"/>
        </w:rPr>
        <w:t>15966157892</w:t>
      </w:r>
      <w:r>
        <w:rPr>
          <w:rFonts w:hint="eastAsia" w:ascii="仿宋_GB2312" w:hAnsi="仿宋_GB2312" w:eastAsia="仿宋_GB2312" w:cs="仿宋_GB2312"/>
          <w:color w:val="242424"/>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color w:val="242424"/>
          <w:sz w:val="32"/>
          <w:szCs w:val="32"/>
          <w:lang w:val="en-US" w:eastAsia="zh-CN"/>
        </w:rPr>
        <w:t>徐艺文</w:t>
      </w:r>
      <w:r>
        <w:rPr>
          <w:rFonts w:hint="eastAsia" w:ascii="仿宋_GB2312" w:hAnsi="仿宋_GB2312" w:eastAsia="仿宋_GB2312" w:cs="仿宋_GB2312"/>
          <w:color w:val="242424"/>
          <w:sz w:val="32"/>
          <w:szCs w:val="32"/>
        </w:rPr>
        <w:t>（QQ:2174923035电话：</w:t>
      </w:r>
      <w:r>
        <w:rPr>
          <w:rFonts w:hint="eastAsia" w:ascii="仿宋_GB2312" w:hAnsi="仿宋_GB2312" w:eastAsia="仿宋_GB2312" w:cs="仿宋_GB2312"/>
          <w:color w:val="242424"/>
          <w:sz w:val="32"/>
          <w:szCs w:val="32"/>
          <w:lang w:val="en-US" w:eastAsia="zh-CN"/>
        </w:rPr>
        <w:t>17686553595</w:t>
      </w:r>
      <w:r>
        <w:rPr>
          <w:rFonts w:hint="eastAsia" w:ascii="仿宋_GB2312" w:hAnsi="仿宋_GB2312" w:eastAsia="仿宋_GB2312" w:cs="仿宋_GB2312"/>
          <w:color w:val="242424"/>
          <w:sz w:val="32"/>
          <w:szCs w:val="32"/>
        </w:rPr>
        <w:t>）</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MGFiZTJmNDBkNTJlNTJhMWMyZDc1N2EwNjZlZGYifQ=="/>
  </w:docVars>
  <w:rsids>
    <w:rsidRoot w:val="00000000"/>
    <w:rsid w:val="3BE85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rPr>
      <w:rFonts w:cs="Times New Roman"/>
    </w:rPr>
  </w:style>
  <w:style w:type="paragraph" w:customStyle="1" w:styleId="5">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2024-10-10T06:33:10Z</dcterms:created>
  <dc:creator>hp</dc:creator>
  <cp:lastModifiedBy>Nowornever</cp:lastModifiedBy>
  <dcterms:modified xsi:type="dcterms:W3CDTF">2024-10-10T06:33:21Z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C35C5E24033D4A418D631A2C1590BB1B</vt:lpwstr>
  </property>
</Properties>
</file>